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79225" w14:textId="0B47F3B1" w:rsidR="000F4C2D" w:rsidRDefault="0006102B" w:rsidP="00545A25">
      <w:pPr>
        <w:pStyle w:val="NormalWeb"/>
        <w:shd w:val="clear" w:color="auto" w:fill="FFFFFF"/>
        <w:spacing w:before="0" w:beforeAutospacing="0" w:after="240" w:afterAutospacing="0" w:line="264" w:lineRule="atLeast"/>
        <w:rPr>
          <w:rFonts w:ascii="HelveticaNeueLT Std Lt" w:hAnsi="HelveticaNeueLT Std Lt"/>
        </w:rPr>
      </w:pPr>
      <w:r>
        <w:rPr>
          <w:rFonts w:ascii="HelveticaNeueLT Std Lt" w:hAnsi="HelveticaNeueLT Std Lt"/>
        </w:rPr>
        <w:t>Chef de file en durabilité</w:t>
      </w:r>
      <w:r w:rsidR="00A66580">
        <w:rPr>
          <w:rFonts w:ascii="HelveticaNeueLT Std Lt" w:hAnsi="HelveticaNeueLT Std Lt"/>
        </w:rPr>
        <w:t xml:space="preserve"> – Modèle de communiqué de presse </w:t>
      </w:r>
      <w:r w:rsidR="000F4C2D">
        <w:rPr>
          <w:rFonts w:ascii="HelveticaNeueLT Std Lt" w:hAnsi="HelveticaNeueLT Std Lt"/>
        </w:rPr>
        <w:t xml:space="preserve">              </w:t>
      </w:r>
    </w:p>
    <w:p w14:paraId="54E5AE5D" w14:textId="4FEE7E7D" w:rsidR="00545A25" w:rsidRPr="0050700A" w:rsidRDefault="000F4C2D" w:rsidP="000F4C2D">
      <w:pPr>
        <w:pStyle w:val="NormalWeb"/>
        <w:shd w:val="clear" w:color="auto" w:fill="FFFFFF"/>
        <w:spacing w:before="0" w:beforeAutospacing="0" w:after="240" w:afterAutospacing="0" w:line="264" w:lineRule="atLeast"/>
        <w:jc w:val="right"/>
        <w:rPr>
          <w:rFonts w:ascii="HelveticaNeueLT Std Lt" w:eastAsiaTheme="minorEastAsia" w:hAnsi="HelveticaNeueLT Std Lt"/>
        </w:rPr>
      </w:pPr>
      <w:r>
        <w:rPr>
          <w:noProof/>
          <w:lang w:eastAsia="fr-CA"/>
        </w:rPr>
        <w:drawing>
          <wp:inline distT="0" distB="0" distL="0" distR="0" wp14:anchorId="608FBCEE" wp14:editId="2CE49A3E">
            <wp:extent cx="1628775" cy="1628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628775" cy="1628775"/>
                    </a:xfrm>
                    <a:prstGeom prst="rect">
                      <a:avLst/>
                    </a:prstGeom>
                    <a:noFill/>
                    <a:ln>
                      <a:noFill/>
                    </a:ln>
                  </pic:spPr>
                </pic:pic>
              </a:graphicData>
            </a:graphic>
          </wp:inline>
        </w:drawing>
      </w:r>
    </w:p>
    <w:p w14:paraId="0A5EFE6E" w14:textId="48DD2764" w:rsidR="00C11AAA" w:rsidRPr="0050700A" w:rsidRDefault="000F4C2D" w:rsidP="00B42E3D">
      <w:pPr>
        <w:pStyle w:val="NormalWeb"/>
        <w:shd w:val="clear" w:color="auto" w:fill="FFFFFF"/>
        <w:spacing w:before="0" w:beforeAutospacing="0" w:after="240" w:afterAutospacing="0" w:line="264" w:lineRule="atLeast"/>
        <w:rPr>
          <w:rFonts w:ascii="HelveticaNeueLT Std Lt" w:eastAsiaTheme="minorEastAsia" w:hAnsi="HelveticaNeueLT Std Lt"/>
        </w:rPr>
      </w:pPr>
      <w:r>
        <w:rPr>
          <w:rFonts w:ascii="HelveticaNeueLT Std Lt" w:hAnsi="HelveticaNeueLT Std Lt"/>
        </w:rPr>
        <w:t xml:space="preserve"> </w:t>
      </w:r>
      <w:r w:rsidR="00A66580">
        <w:rPr>
          <w:rFonts w:ascii="HelveticaNeueLT Std Lt" w:hAnsi="HelveticaNeueLT Std Lt"/>
        </w:rPr>
        <w:t>LOGO DE L’ORGANISATION</w:t>
      </w:r>
      <w:r w:rsidR="00A66580">
        <w:rPr>
          <w:rFonts w:ascii="HelveticaNeueLT Std Lt" w:hAnsi="HelveticaNeueLT Std Lt"/>
        </w:rPr>
        <w:tab/>
      </w:r>
      <w:r w:rsidR="00A66580">
        <w:rPr>
          <w:rFonts w:ascii="HelveticaNeueLT Std Lt" w:hAnsi="HelveticaNeueLT Std Lt"/>
        </w:rPr>
        <w:tab/>
      </w:r>
      <w:r w:rsidR="00A66580">
        <w:rPr>
          <w:rFonts w:ascii="HelveticaNeueLT Std Lt" w:hAnsi="HelveticaNeueLT Std Lt"/>
        </w:rPr>
        <w:tab/>
      </w:r>
      <w:r w:rsidR="00A66580">
        <w:rPr>
          <w:rFonts w:ascii="HelveticaNeueLT Std Lt" w:hAnsi="HelveticaNeueLT Std Lt"/>
        </w:rPr>
        <w:tab/>
      </w:r>
      <w:r w:rsidR="00A66580">
        <w:rPr>
          <w:rFonts w:ascii="HelveticaNeueLT Std Lt" w:hAnsi="HelveticaNeueLT Std Lt"/>
        </w:rPr>
        <w:tab/>
      </w:r>
      <w:r w:rsidR="00A66580">
        <w:rPr>
          <w:rFonts w:ascii="HelveticaNeueLT Std Lt" w:hAnsi="HelveticaNeueLT Std Lt"/>
        </w:rPr>
        <w:tab/>
      </w:r>
    </w:p>
    <w:p w14:paraId="795370DD" w14:textId="11242B36" w:rsidR="00190004" w:rsidRDefault="00845060" w:rsidP="00CD723B">
      <w:pPr>
        <w:pStyle w:val="NormalWeb"/>
        <w:shd w:val="clear" w:color="auto" w:fill="FFFFFF"/>
        <w:spacing w:before="0" w:beforeAutospacing="0" w:after="240" w:afterAutospacing="0" w:line="264" w:lineRule="atLeast"/>
        <w:jc w:val="center"/>
        <w:rPr>
          <w:rFonts w:ascii="HelveticaNeueLT Std Lt" w:hAnsi="HelveticaNeueLT Std Lt"/>
        </w:rPr>
      </w:pPr>
      <w:r>
        <w:rPr>
          <w:rFonts w:ascii="HelveticaNeueLT Std Lt" w:hAnsi="HelveticaNeueLT Std Lt"/>
        </w:rPr>
        <w:t xml:space="preserve">[Organisation] est reconnu(e) comme </w:t>
      </w:r>
      <w:r w:rsidR="0006102B">
        <w:rPr>
          <w:rFonts w:ascii="HelveticaNeueLT Std Lt" w:hAnsi="HelveticaNeueLT Std Lt"/>
        </w:rPr>
        <w:t>Chef de file en durabilité</w:t>
      </w:r>
      <w:r>
        <w:rPr>
          <w:rFonts w:ascii="HelveticaNeueLT Std Lt" w:hAnsi="HelveticaNeueLT Std Lt"/>
        </w:rPr>
        <w:t xml:space="preserve"> en 2022</w:t>
      </w:r>
    </w:p>
    <w:p w14:paraId="17125E2E" w14:textId="77777777" w:rsidR="000F4C2D" w:rsidRPr="0050700A" w:rsidRDefault="000F4C2D" w:rsidP="00CD723B">
      <w:pPr>
        <w:pStyle w:val="NormalWeb"/>
        <w:shd w:val="clear" w:color="auto" w:fill="FFFFFF"/>
        <w:spacing w:before="0" w:beforeAutospacing="0" w:after="240" w:afterAutospacing="0" w:line="264" w:lineRule="atLeast"/>
        <w:jc w:val="center"/>
        <w:rPr>
          <w:rFonts w:ascii="HelveticaNeueLT Std Lt" w:eastAsiaTheme="minorEastAsia" w:hAnsi="HelveticaNeueLT Std Lt"/>
        </w:rPr>
      </w:pPr>
    </w:p>
    <w:p w14:paraId="763DFE07" w14:textId="1374AE7A" w:rsidR="000F4C2D" w:rsidRDefault="00845060" w:rsidP="3D1B2F14">
      <w:pPr>
        <w:pStyle w:val="NormalWeb"/>
        <w:shd w:val="clear" w:color="auto" w:fill="FFFFFF" w:themeFill="background1"/>
        <w:spacing w:after="240" w:line="264" w:lineRule="atLeast"/>
        <w:rPr>
          <w:rFonts w:ascii="HelveticaNeueLT Std Lt" w:hAnsi="HelveticaNeueLT Std Lt"/>
        </w:rPr>
      </w:pPr>
      <w:r>
        <w:rPr>
          <w:rFonts w:ascii="HelveticaNeueLT Std Lt" w:hAnsi="HelveticaNeueLT Std Lt"/>
        </w:rPr>
        <w:t>[</w:t>
      </w:r>
      <w:r>
        <w:rPr>
          <w:rFonts w:ascii="HelveticaNeueLT Std Lt" w:hAnsi="HelveticaNeueLT Std Lt"/>
          <w:color w:val="FF0000"/>
        </w:rPr>
        <w:t>Organisation</w:t>
      </w:r>
      <w:r>
        <w:rPr>
          <w:rFonts w:ascii="HelveticaNeueLT Std Lt" w:hAnsi="HelveticaNeueLT Std Lt"/>
        </w:rPr>
        <w:t xml:space="preserve">] annonce fièrement avoir été nommé(e) </w:t>
      </w:r>
      <w:r w:rsidR="000F4C2D">
        <w:rPr>
          <w:rFonts w:ascii="HelveticaNeueLT Std Lt" w:hAnsi="HelveticaNeueLT Std Lt"/>
        </w:rPr>
        <w:t>« </w:t>
      </w:r>
      <w:r w:rsidR="0006102B">
        <w:rPr>
          <w:rFonts w:ascii="HelveticaNeueLT Std Lt" w:hAnsi="HelveticaNeueLT Std Lt"/>
        </w:rPr>
        <w:t>Chef de file en durabilité</w:t>
      </w:r>
      <w:r>
        <w:rPr>
          <w:rFonts w:ascii="HelveticaNeueLT Std Lt" w:hAnsi="HelveticaNeueLT Std Lt"/>
        </w:rPr>
        <w:t xml:space="preserve"> en 2022</w:t>
      </w:r>
      <w:r w:rsidR="000F4C2D">
        <w:rPr>
          <w:rFonts w:ascii="HelveticaNeueLT Std Lt" w:hAnsi="HelveticaNeueLT Std Lt"/>
        </w:rPr>
        <w:t> »</w:t>
      </w:r>
      <w:r>
        <w:rPr>
          <w:rFonts w:ascii="HelveticaNeueLT Std Lt" w:hAnsi="HelveticaNeueLT Std Lt"/>
        </w:rPr>
        <w:t xml:space="preserve"> par Appel à Recycler Canada, Inc. Chaque année, le Prix « </w:t>
      </w:r>
      <w:r w:rsidR="0006102B">
        <w:rPr>
          <w:rFonts w:ascii="HelveticaNeueLT Std Lt" w:hAnsi="HelveticaNeueLT Std Lt"/>
        </w:rPr>
        <w:t>Chef de file en durabilité</w:t>
      </w:r>
      <w:r>
        <w:rPr>
          <w:rFonts w:ascii="HelveticaNeueLT Std Lt" w:hAnsi="HelveticaNeueLT Std Lt"/>
        </w:rPr>
        <w:t> » est remis aux organisations qui font preuve d’un engagement exceptionnel envers le recyclage des piles et batteries.</w:t>
      </w:r>
    </w:p>
    <w:p w14:paraId="111DC340" w14:textId="2755BC6D" w:rsidR="00BB2A4C" w:rsidRPr="0050700A" w:rsidRDefault="00845060" w:rsidP="3D1B2F14">
      <w:pPr>
        <w:pStyle w:val="NormalWeb"/>
        <w:shd w:val="clear" w:color="auto" w:fill="FFFFFF" w:themeFill="background1"/>
        <w:spacing w:after="240" w:line="264" w:lineRule="atLeast"/>
        <w:rPr>
          <w:rFonts w:ascii="HelveticaNeueLT Std Lt" w:eastAsiaTheme="minorEastAsia" w:hAnsi="HelveticaNeueLT Std Lt"/>
        </w:rPr>
      </w:pPr>
      <w:r>
        <w:rPr>
          <w:rFonts w:ascii="HelveticaNeueLT Std Lt" w:hAnsi="HelveticaNeueLT Std Lt"/>
          <w:color w:val="FF0000"/>
        </w:rPr>
        <w:t>[Votre organisation]</w:t>
      </w:r>
      <w:r>
        <w:rPr>
          <w:rFonts w:ascii="HelveticaNeueLT Std Lt" w:hAnsi="HelveticaNeueLT Std Lt"/>
        </w:rPr>
        <w:t xml:space="preserve"> a collecté [</w:t>
      </w:r>
      <w:r>
        <w:rPr>
          <w:rFonts w:ascii="HelveticaNeueLT Std Lt" w:hAnsi="HelveticaNeueLT Std Lt"/>
          <w:color w:val="FF0000"/>
        </w:rPr>
        <w:t>xx xxx</w:t>
      </w:r>
      <w:r>
        <w:rPr>
          <w:rFonts w:ascii="HelveticaNeueLT Std Lt" w:hAnsi="HelveticaNeueLT Std Lt"/>
        </w:rPr>
        <w:t xml:space="preserve">] kilogrammes de piles et batteries à usage domestique dans le cadre du programme Appel à Recycler, ce qui en fait l’un des partenaires les plus performants du programme. </w:t>
      </w:r>
    </w:p>
    <w:p w14:paraId="27A8ABFF" w14:textId="412B83AD" w:rsidR="008753C2" w:rsidRPr="0050700A" w:rsidRDefault="00A66580" w:rsidP="3D1B2F14">
      <w:pPr>
        <w:pStyle w:val="NormalWeb"/>
        <w:shd w:val="clear" w:color="auto" w:fill="FFFFFF" w:themeFill="background1"/>
        <w:spacing w:before="0" w:beforeAutospacing="0" w:after="240" w:afterAutospacing="0" w:line="264" w:lineRule="atLeast"/>
        <w:rPr>
          <w:rFonts w:ascii="HelveticaNeueLT Std Lt" w:eastAsiaTheme="minorEastAsia" w:hAnsi="HelveticaNeueLT Std Lt"/>
        </w:rPr>
      </w:pPr>
      <w:r>
        <w:rPr>
          <w:rFonts w:ascii="HelveticaNeueLT Std Lt" w:hAnsi="HelveticaNeueLT Std Lt"/>
        </w:rPr>
        <w:t>Grâce à cette reconnaissance</w:t>
      </w:r>
      <w:r w:rsidR="000F4C2D">
        <w:rPr>
          <w:rFonts w:ascii="HelveticaNeueLT Std Lt" w:hAnsi="HelveticaNeueLT Std Lt"/>
        </w:rPr>
        <w:t>,</w:t>
      </w:r>
      <w:r>
        <w:rPr>
          <w:rFonts w:ascii="HelveticaNeueLT Std Lt" w:hAnsi="HelveticaNeueLT Std Lt"/>
        </w:rPr>
        <w:t xml:space="preserve"> [</w:t>
      </w:r>
      <w:r>
        <w:rPr>
          <w:rFonts w:ascii="HelveticaNeueLT Std Lt" w:hAnsi="HelveticaNeueLT Std Lt"/>
          <w:color w:val="FF0000"/>
        </w:rPr>
        <w:t>Votre organisation</w:t>
      </w:r>
      <w:r>
        <w:rPr>
          <w:rFonts w:ascii="HelveticaNeueLT Std Lt" w:hAnsi="HelveticaNeueLT Std Lt"/>
        </w:rPr>
        <w:t>] se joint à un prestigieux groupe de détaillants, d’installations de recyclage de déchets, de municipalités, et d’entreprises de premier plan,</w:t>
      </w:r>
      <w:r w:rsidR="000F4C2D">
        <w:rPr>
          <w:rFonts w:ascii="HelveticaNeueLT Std Lt" w:hAnsi="HelveticaNeueLT Std Lt"/>
        </w:rPr>
        <w:t xml:space="preserve"> en</w:t>
      </w:r>
      <w:r>
        <w:rPr>
          <w:rFonts w:ascii="HelveticaNeueLT Std Lt" w:hAnsi="HelveticaNeueLT Std Lt"/>
        </w:rPr>
        <w:t xml:space="preserve"> établissant une norme élevée </w:t>
      </w:r>
      <w:r w:rsidR="000F4C2D">
        <w:rPr>
          <w:rFonts w:ascii="HelveticaNeueLT Std Lt" w:hAnsi="HelveticaNeueLT Std Lt"/>
        </w:rPr>
        <w:t>relative au</w:t>
      </w:r>
      <w:r>
        <w:rPr>
          <w:rFonts w:ascii="HelveticaNeueLT Std Lt" w:hAnsi="HelveticaNeueLT Std Lt"/>
        </w:rPr>
        <w:t xml:space="preserve"> détournement de déchets et</w:t>
      </w:r>
      <w:r w:rsidR="000F4C2D">
        <w:rPr>
          <w:rFonts w:ascii="HelveticaNeueLT Std Lt" w:hAnsi="HelveticaNeueLT Std Lt"/>
        </w:rPr>
        <w:t xml:space="preserve"> à</w:t>
      </w:r>
      <w:r>
        <w:rPr>
          <w:rFonts w:ascii="HelveticaNeueLT Std Lt" w:hAnsi="HelveticaNeueLT Std Lt"/>
        </w:rPr>
        <w:t xml:space="preserve"> </w:t>
      </w:r>
      <w:r w:rsidR="000F4C2D">
        <w:rPr>
          <w:rFonts w:ascii="HelveticaNeueLT Std Lt" w:hAnsi="HelveticaNeueLT Std Lt"/>
        </w:rPr>
        <w:t>l’</w:t>
      </w:r>
      <w:r>
        <w:rPr>
          <w:rFonts w:ascii="HelveticaNeueLT Std Lt" w:hAnsi="HelveticaNeueLT Std Lt"/>
        </w:rPr>
        <w:t xml:space="preserve">excellence environnementale. </w:t>
      </w:r>
    </w:p>
    <w:p w14:paraId="11250A53" w14:textId="7D8691C7" w:rsidR="008753C2" w:rsidRDefault="008753C2" w:rsidP="3D1B2F14">
      <w:pPr>
        <w:pStyle w:val="NormalWeb"/>
        <w:shd w:val="clear" w:color="auto" w:fill="FFFFFF" w:themeFill="background1"/>
        <w:spacing w:before="0" w:beforeAutospacing="0" w:after="240" w:afterAutospacing="0" w:line="264" w:lineRule="atLeast"/>
        <w:rPr>
          <w:rFonts w:ascii="HelveticaNeueLT Std Lt" w:eastAsiaTheme="minorEastAsia" w:hAnsi="HelveticaNeueLT Std Lt"/>
        </w:rPr>
      </w:pPr>
    </w:p>
    <w:p w14:paraId="36B3B772" w14:textId="77777777" w:rsidR="000F4C2D" w:rsidRDefault="000F4C2D" w:rsidP="3D1B2F14">
      <w:pPr>
        <w:pStyle w:val="NormalWeb"/>
        <w:shd w:val="clear" w:color="auto" w:fill="FFFFFF" w:themeFill="background1"/>
        <w:spacing w:before="0" w:beforeAutospacing="0" w:after="240" w:afterAutospacing="0" w:line="264" w:lineRule="atLeast"/>
        <w:rPr>
          <w:rFonts w:ascii="HelveticaNeueLT Std Lt" w:eastAsiaTheme="minorEastAsia" w:hAnsi="HelveticaNeueLT Std Lt"/>
        </w:rPr>
      </w:pPr>
    </w:p>
    <w:p w14:paraId="279154C0" w14:textId="77777777" w:rsidR="000F4C2D" w:rsidRPr="0050700A" w:rsidRDefault="000F4C2D" w:rsidP="3D1B2F14">
      <w:pPr>
        <w:pStyle w:val="NormalWeb"/>
        <w:shd w:val="clear" w:color="auto" w:fill="FFFFFF" w:themeFill="background1"/>
        <w:spacing w:before="0" w:beforeAutospacing="0" w:after="240" w:afterAutospacing="0" w:line="264" w:lineRule="atLeast"/>
        <w:rPr>
          <w:rFonts w:ascii="HelveticaNeueLT Std Lt" w:eastAsiaTheme="minorEastAsia" w:hAnsi="HelveticaNeueLT Std Lt"/>
        </w:rPr>
      </w:pPr>
    </w:p>
    <w:p w14:paraId="4A438E22" w14:textId="56B236E4" w:rsidR="008753C2" w:rsidRPr="0050700A" w:rsidRDefault="00A66580" w:rsidP="3D1B2F14">
      <w:pPr>
        <w:pStyle w:val="NormalWeb"/>
        <w:shd w:val="clear" w:color="auto" w:fill="FFFFFF" w:themeFill="background1"/>
        <w:spacing w:before="0" w:beforeAutospacing="0" w:after="240" w:afterAutospacing="0" w:line="264" w:lineRule="atLeast"/>
        <w:rPr>
          <w:rFonts w:ascii="HelveticaNeueLT Std Lt" w:eastAsiaTheme="minorEastAsia" w:hAnsi="HelveticaNeueLT Std Lt"/>
        </w:rPr>
      </w:pPr>
      <w:r>
        <w:rPr>
          <w:rFonts w:ascii="HelveticaNeueLT Std Lt" w:hAnsi="HelveticaNeueLT Std Lt"/>
        </w:rPr>
        <w:lastRenderedPageBreak/>
        <w:t xml:space="preserve">« Chaque année, la population canadienne recycle </w:t>
      </w:r>
      <w:r w:rsidR="000F4C2D">
        <w:rPr>
          <w:rFonts w:ascii="HelveticaNeueLT Std Lt" w:hAnsi="HelveticaNeueLT Std Lt"/>
        </w:rPr>
        <w:t>un nombre croissant</w:t>
      </w:r>
      <w:r>
        <w:rPr>
          <w:rFonts w:ascii="HelveticaNeueLT Std Lt" w:hAnsi="HelveticaNeueLT Std Lt"/>
        </w:rPr>
        <w:t xml:space="preserve"> de leurs piles et batteries usagées avec Appel à Recycler, grâce à un partenariat continu avec des organisations comme [</w:t>
      </w:r>
      <w:r>
        <w:rPr>
          <w:rFonts w:ascii="HelveticaNeueLT Std Lt" w:hAnsi="HelveticaNeueLT Std Lt"/>
          <w:color w:val="FF0000"/>
        </w:rPr>
        <w:t>Votre organisation</w:t>
      </w:r>
      <w:r>
        <w:rPr>
          <w:rFonts w:ascii="HelveticaNeueLT Std Lt" w:hAnsi="HelveticaNeueLT Std Lt"/>
        </w:rPr>
        <w:t>]. Ce partenariat reflète un réel engagement enve</w:t>
      </w:r>
      <w:r w:rsidR="0006102B">
        <w:rPr>
          <w:rFonts w:ascii="HelveticaNeueLT Std Lt" w:hAnsi="HelveticaNeueLT Std Lt"/>
        </w:rPr>
        <w:t xml:space="preserve">rs la durabilité </w:t>
      </w:r>
      <w:r>
        <w:rPr>
          <w:rFonts w:ascii="HelveticaNeueLT Std Lt" w:hAnsi="HelveticaNeueLT Std Lt"/>
        </w:rPr>
        <w:t>et contribue de manière significative</w:t>
      </w:r>
      <w:r w:rsidR="0078645D">
        <w:rPr>
          <w:rFonts w:ascii="HelveticaNeueLT Std Lt" w:hAnsi="HelveticaNeueLT Std Lt"/>
        </w:rPr>
        <w:t> »</w:t>
      </w:r>
      <w:r>
        <w:rPr>
          <w:rFonts w:ascii="HelveticaNeueLT Std Lt" w:hAnsi="HelveticaNeueLT Std Lt"/>
        </w:rPr>
        <w:t xml:space="preserve">, a déclaré Joe Zenobio, président d’appel à Recycler Canada, Inc. </w:t>
      </w:r>
      <w:r w:rsidR="0078645D">
        <w:rPr>
          <w:rFonts w:ascii="HelveticaNeueLT Std Lt" w:hAnsi="HelveticaNeueLT Std Lt"/>
        </w:rPr>
        <w:t>« </w:t>
      </w:r>
      <w:r>
        <w:rPr>
          <w:rFonts w:ascii="HelveticaNeueLT Std Lt" w:hAnsi="HelveticaNeueLT Std Lt"/>
        </w:rPr>
        <w:t>Le soutien que nous recevons de [</w:t>
      </w:r>
      <w:r>
        <w:rPr>
          <w:rFonts w:ascii="HelveticaNeueLT Std Lt" w:hAnsi="HelveticaNeueLT Std Lt"/>
          <w:color w:val="FF0000"/>
        </w:rPr>
        <w:t>Votre organisation]</w:t>
      </w:r>
      <w:r>
        <w:rPr>
          <w:rFonts w:ascii="HelveticaNeueLT Std Lt" w:hAnsi="HelveticaNeueLT Std Lt"/>
        </w:rPr>
        <w:t xml:space="preserve"> nous permet d’accomplir notre mission de maximiser le détournement des piles et batteries du flux de déchets, ce qui à son tour contribue à protéger la faune, l’environnement et nos communautés. »</w:t>
      </w:r>
    </w:p>
    <w:p w14:paraId="300EA22C" w14:textId="3F44C8BE" w:rsidR="3D1B2F14" w:rsidRDefault="3D1B2F14" w:rsidP="3D1B2F14">
      <w:pPr>
        <w:pStyle w:val="NormalWeb"/>
        <w:shd w:val="clear" w:color="auto" w:fill="FFFFFF" w:themeFill="background1"/>
        <w:spacing w:after="240" w:line="264" w:lineRule="atLeast"/>
        <w:rPr>
          <w:rFonts w:ascii="HelveticaNeueLT Std Lt" w:eastAsiaTheme="minorEastAsia" w:hAnsi="HelveticaNeueLT Std Lt"/>
        </w:rPr>
      </w:pPr>
    </w:p>
    <w:p w14:paraId="1CB079CF" w14:textId="77777777" w:rsidR="00362C52" w:rsidRPr="0050700A" w:rsidRDefault="00A66580" w:rsidP="00362C52">
      <w:pPr>
        <w:pStyle w:val="NormalWeb"/>
        <w:shd w:val="clear" w:color="auto" w:fill="FFFFFF"/>
        <w:spacing w:after="240" w:line="264" w:lineRule="atLeast"/>
        <w:rPr>
          <w:rFonts w:ascii="HelveticaNeueLT Std Lt" w:eastAsiaTheme="minorEastAsia" w:hAnsi="HelveticaNeueLT Std Lt"/>
        </w:rPr>
      </w:pPr>
      <w:r>
        <w:rPr>
          <w:rFonts w:ascii="HelveticaNeueLT Std Lt" w:hAnsi="HelveticaNeueLT Std Lt"/>
        </w:rPr>
        <w:t>{</w:t>
      </w:r>
      <w:r>
        <w:rPr>
          <w:rFonts w:ascii="HelveticaNeueLT Std Lt" w:hAnsi="HelveticaNeueLT Std Lt"/>
          <w:color w:val="FF0000"/>
        </w:rPr>
        <w:t>Insérez la citation de la direction de votre organisation au sujet de l’obtention du prix</w:t>
      </w:r>
      <w:r>
        <w:rPr>
          <w:rFonts w:ascii="HelveticaNeueLT Std Lt" w:hAnsi="HelveticaNeueLT Std Lt"/>
        </w:rPr>
        <w:t>.}</w:t>
      </w:r>
    </w:p>
    <w:p w14:paraId="393DAA4E" w14:textId="77777777" w:rsidR="0039321E" w:rsidRPr="000F4C2D" w:rsidRDefault="0039321E" w:rsidP="0039321E">
      <w:pPr>
        <w:spacing w:after="0" w:line="240" w:lineRule="auto"/>
        <w:rPr>
          <w:rFonts w:ascii="HelveticaNeueLT Std Lt" w:eastAsia="Times New Roman" w:hAnsi="HelveticaNeueLT Std Lt" w:cs="Times New Roman"/>
          <w:sz w:val="24"/>
          <w:szCs w:val="24"/>
        </w:rPr>
      </w:pPr>
    </w:p>
    <w:p w14:paraId="0DBB3D58" w14:textId="77777777" w:rsidR="00190004" w:rsidRPr="0050700A" w:rsidRDefault="00A66580" w:rsidP="00190004">
      <w:pPr>
        <w:pStyle w:val="NormalWeb"/>
        <w:shd w:val="clear" w:color="auto" w:fill="FFFFFF"/>
        <w:spacing w:before="0" w:beforeAutospacing="0" w:after="240" w:afterAutospacing="0" w:line="264" w:lineRule="atLeast"/>
        <w:jc w:val="center"/>
        <w:rPr>
          <w:rFonts w:ascii="HelveticaNeueLT Std Lt" w:eastAsiaTheme="minorEastAsia" w:hAnsi="HelveticaNeueLT Std Lt"/>
        </w:rPr>
      </w:pPr>
      <w:r>
        <w:rPr>
          <w:rFonts w:ascii="HelveticaNeueLT Std Lt" w:hAnsi="HelveticaNeueLT Std Lt"/>
        </w:rPr>
        <w:t>###</w:t>
      </w:r>
    </w:p>
    <w:p w14:paraId="513DAEDB" w14:textId="77777777" w:rsidR="00190004" w:rsidRPr="0050700A" w:rsidRDefault="00A66580" w:rsidP="3D1B2F14">
      <w:pPr>
        <w:rPr>
          <w:rFonts w:ascii="HelveticaNeueLT Std Lt" w:eastAsiaTheme="minorEastAsia" w:hAnsi="HelveticaNeueLT Std Lt" w:cs="Times New Roman"/>
          <w:color w:val="FF0000"/>
          <w:sz w:val="24"/>
          <w:szCs w:val="24"/>
        </w:rPr>
      </w:pPr>
      <w:r>
        <w:rPr>
          <w:rFonts w:ascii="HelveticaNeueLT Std Lt" w:hAnsi="HelveticaNeueLT Std Lt"/>
          <w:color w:val="FF0000"/>
          <w:sz w:val="24"/>
        </w:rPr>
        <w:t>{Ajouter la section « À propos de [Votre organisation]} »</w:t>
      </w:r>
    </w:p>
    <w:p w14:paraId="659D075F" w14:textId="2B85B801" w:rsidR="00953614" w:rsidRPr="0050700A" w:rsidRDefault="00A66580" w:rsidP="3D1B2F14">
      <w:pPr>
        <w:rPr>
          <w:rFonts w:ascii="HelveticaNeueLT Std Lt" w:eastAsiaTheme="minorEastAsia" w:hAnsi="HelveticaNeueLT Std Lt" w:cs="Times New Roman"/>
          <w:sz w:val="24"/>
          <w:szCs w:val="24"/>
        </w:rPr>
      </w:pPr>
      <w:r>
        <w:rPr>
          <w:rFonts w:ascii="HelveticaNeueLT Std Lt" w:hAnsi="HelveticaNeueLT Std Lt"/>
          <w:sz w:val="24"/>
        </w:rPr>
        <w:t>À propos d’Appel à Recycler Canada Inc.</w:t>
      </w:r>
    </w:p>
    <w:p w14:paraId="1F100E02" w14:textId="54AE1A29" w:rsidR="3F71E7B0" w:rsidRDefault="3F71E7B0" w:rsidP="3D1B2F14">
      <w:pPr>
        <w:rPr>
          <w:rFonts w:ascii="HelveticaNeueLT Std Lt" w:eastAsia="HelveticaNeueLT Std Lt" w:hAnsi="HelveticaNeueLT Std Lt" w:cs="HelveticaNeueLT Std Lt"/>
          <w:sz w:val="24"/>
          <w:szCs w:val="24"/>
        </w:rPr>
      </w:pPr>
      <w:r w:rsidRPr="000F4C2D">
        <w:rPr>
          <w:rFonts w:ascii="HelveticaNeueLT Std Lt" w:hAnsi="HelveticaNeueLT Std Lt"/>
          <w:sz w:val="24"/>
        </w:rPr>
        <w:t>Appel à Recycler</w:t>
      </w:r>
      <w:r>
        <w:rPr>
          <w:rFonts w:ascii="HelveticaNeueLT Std Lt" w:hAnsi="HelveticaNeueLT Std Lt"/>
          <w:sz w:val="24"/>
        </w:rPr>
        <w:t>®,</w:t>
      </w:r>
      <w:r w:rsidRPr="000F4C2D">
        <w:rPr>
          <w:rFonts w:ascii="HelveticaNeueLT Std Lt" w:hAnsi="HelveticaNeueLT Std Lt"/>
          <w:sz w:val="24"/>
        </w:rPr>
        <w:t xml:space="preserve"> qui est le </w:t>
      </w:r>
      <w:r w:rsidR="0078645D">
        <w:rPr>
          <w:rFonts w:ascii="HelveticaNeueLT Std Lt" w:hAnsi="HelveticaNeueLT Std Lt"/>
          <w:sz w:val="24"/>
        </w:rPr>
        <w:t xml:space="preserve">principal </w:t>
      </w:r>
      <w:r w:rsidRPr="000F4C2D">
        <w:rPr>
          <w:rFonts w:ascii="HelveticaNeueLT Std Lt" w:hAnsi="HelveticaNeueLT Std Lt"/>
          <w:sz w:val="24"/>
        </w:rPr>
        <w:t>organisme de collecte et de recyclage de piles et batteries au Canada, remplit les obligations de gestion des produits au nom de ses plus de 400 membres, y compris les producteurs de piles et batteries à usage unique et rechargeables.</w:t>
      </w:r>
      <w:r>
        <w:rPr>
          <w:rFonts w:ascii="HelveticaNeueLT Std Lt" w:hAnsi="HelveticaNeueLT Std Lt"/>
          <w:sz w:val="24"/>
        </w:rPr>
        <w:t xml:space="preserve"> Il est le programme de collecte et de recyclage de piles et batteries à usage domestique reconnu par les provinces de la Colombie-Britannique, de la Saskatchewan, du Manitoba, du Québec et de l’Île-du-Prince-Édouard. En Ontario, il agit également à titre d’organisme de responsabilité des producteurs (ORP) enregistré, conformément à la réglementation de cette province concernant les piles et batteries. Appel à Recycler accepte les piles et batteries à usage domestique (de 5 kg ou moins) pour le recyclage ainsi que les piles et batteries de transport électrique comme les vélos, les scooters, les trottinettes et les hoverboards électriques et les véhicules électriques (VE).</w:t>
      </w:r>
    </w:p>
    <w:p w14:paraId="1CA274C7" w14:textId="1EEC515E" w:rsidR="232F919D" w:rsidRDefault="232F919D" w:rsidP="3D1B2F14">
      <w:pPr>
        <w:rPr>
          <w:rFonts w:ascii="HelveticaNeueLT Std Lt" w:eastAsia="HelveticaNeueLT Std Lt" w:hAnsi="HelveticaNeueLT Std Lt" w:cs="HelveticaNeueLT Std Lt"/>
          <w:sz w:val="24"/>
          <w:szCs w:val="24"/>
        </w:rPr>
      </w:pPr>
      <w:r>
        <w:rPr>
          <w:rFonts w:ascii="HelveticaNeueLT Std Lt" w:hAnsi="HelveticaNeueLT Std Lt"/>
          <w:sz w:val="24"/>
        </w:rPr>
        <w:lastRenderedPageBreak/>
        <w:t>Depuis sa création en 1997, Appel à Recycler a détourné environ 40 millions de kilogrammes de piles et batteries des sites d’enfouissement canadiens. Sa réputation en matière d’excellence lui a permis de maintenir, à long terme, des relations de confiance avec divers intervenants ainsi qu'un réseau canadien de plus de 10 000 points de dépôt participants qui comprend des détaillants de renommée et des installations municipales.</w:t>
      </w:r>
    </w:p>
    <w:p w14:paraId="3F9C885D" w14:textId="7F6A0489" w:rsidR="005F1D33" w:rsidRPr="0050700A" w:rsidRDefault="005F1D33" w:rsidP="3D1B2F14">
      <w:pPr>
        <w:spacing w:before="100" w:beforeAutospacing="1" w:after="100" w:afterAutospacing="1" w:line="240" w:lineRule="auto"/>
        <w:rPr>
          <w:rFonts w:ascii="HelveticaNeueLT Std Lt" w:eastAsiaTheme="minorEastAsia" w:hAnsi="HelveticaNeueLT Std Lt" w:cs="Times New Roman"/>
          <w:sz w:val="24"/>
          <w:szCs w:val="24"/>
        </w:rPr>
      </w:pPr>
      <w:r>
        <w:rPr>
          <w:rFonts w:ascii="HelveticaNeueLT Std Lt" w:hAnsi="HelveticaNeueLT Std Lt"/>
          <w:sz w:val="24"/>
        </w:rPr>
        <w:t>Pour en savoir plus, consultez le site appelarecycler.ca ou appelez au 1 888 224-9764.</w:t>
      </w:r>
    </w:p>
    <w:p w14:paraId="630C469F" w14:textId="14506D86" w:rsidR="3D1B2F14" w:rsidRDefault="3D1B2F14" w:rsidP="3D1B2F14">
      <w:pPr>
        <w:rPr>
          <w:rFonts w:ascii="HelveticaNeueLT Std Lt" w:eastAsiaTheme="minorEastAsia" w:hAnsi="HelveticaNeueLT Std Lt" w:cs="Times New Roman"/>
          <w:sz w:val="24"/>
          <w:szCs w:val="24"/>
        </w:rPr>
      </w:pPr>
    </w:p>
    <w:p w14:paraId="6E566A0E" w14:textId="797B0444" w:rsidR="00953614" w:rsidRPr="0050700A" w:rsidRDefault="00A66580" w:rsidP="3D1B2F14">
      <w:pPr>
        <w:rPr>
          <w:rFonts w:ascii="HelveticaNeueLT Std Lt" w:eastAsiaTheme="minorEastAsia" w:hAnsi="HelveticaNeueLT Std Lt" w:cs="Times New Roman"/>
          <w:sz w:val="24"/>
          <w:szCs w:val="24"/>
        </w:rPr>
      </w:pPr>
      <w:r>
        <w:rPr>
          <w:rFonts w:ascii="HelveticaNeueLT Std Lt" w:hAnsi="HelveticaNeueLT Std Lt"/>
          <w:sz w:val="24"/>
        </w:rPr>
        <w:t>Pour en savoir plus, veuillez contacter :</w:t>
      </w:r>
    </w:p>
    <w:p w14:paraId="042F9154" w14:textId="77777777" w:rsidR="00545A25" w:rsidRPr="0050700A" w:rsidRDefault="00A66580" w:rsidP="3D1B2F14">
      <w:pPr>
        <w:rPr>
          <w:rFonts w:ascii="HelveticaNeueLT Std Lt" w:eastAsiaTheme="minorEastAsia" w:hAnsi="HelveticaNeueLT Std Lt" w:cs="Times New Roman"/>
          <w:color w:val="FF0000"/>
          <w:sz w:val="24"/>
          <w:szCs w:val="24"/>
        </w:rPr>
      </w:pPr>
      <w:r>
        <w:rPr>
          <w:rFonts w:ascii="HelveticaNeueLT Std Lt" w:hAnsi="HelveticaNeueLT Std Lt"/>
          <w:color w:val="FF0000"/>
          <w:sz w:val="24"/>
        </w:rPr>
        <w:t>{Ajoutez les coordonnées du bureau des relations avec les médias de votre organisation}</w:t>
      </w:r>
    </w:p>
    <w:sectPr w:rsidR="00545A25" w:rsidRPr="0050700A" w:rsidSect="000874B2">
      <w:pgSz w:w="12240" w:h="15840"/>
      <w:pgMar w:top="130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FEBED" w14:textId="77777777" w:rsidR="00832BC1" w:rsidRDefault="00832BC1" w:rsidP="000F4C2D">
      <w:pPr>
        <w:spacing w:after="0" w:line="240" w:lineRule="auto"/>
      </w:pPr>
      <w:r>
        <w:separator/>
      </w:r>
    </w:p>
  </w:endnote>
  <w:endnote w:type="continuationSeparator" w:id="0">
    <w:p w14:paraId="58080FBE" w14:textId="77777777" w:rsidR="00832BC1" w:rsidRDefault="00832BC1" w:rsidP="000F4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Lt">
    <w:altName w:val="Malgun Gothic"/>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580F3" w14:textId="77777777" w:rsidR="00832BC1" w:rsidRDefault="00832BC1" w:rsidP="000F4C2D">
      <w:pPr>
        <w:spacing w:after="0" w:line="240" w:lineRule="auto"/>
      </w:pPr>
      <w:r>
        <w:separator/>
      </w:r>
    </w:p>
  </w:footnote>
  <w:footnote w:type="continuationSeparator" w:id="0">
    <w:p w14:paraId="1524274A" w14:textId="77777777" w:rsidR="00832BC1" w:rsidRDefault="00832BC1" w:rsidP="000F4C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yszQ1MDWxMDI0MDRS0lEKTi0uzszPAykwrAUAofrcAiwAAAA="/>
  </w:docVars>
  <w:rsids>
    <w:rsidRoot w:val="00190004"/>
    <w:rsid w:val="00004EB9"/>
    <w:rsid w:val="000257D6"/>
    <w:rsid w:val="00045F64"/>
    <w:rsid w:val="00055BA1"/>
    <w:rsid w:val="000568DF"/>
    <w:rsid w:val="0006102B"/>
    <w:rsid w:val="00075588"/>
    <w:rsid w:val="000874B2"/>
    <w:rsid w:val="000929D8"/>
    <w:rsid w:val="000E5E02"/>
    <w:rsid w:val="000F4C2D"/>
    <w:rsid w:val="000F60A0"/>
    <w:rsid w:val="001113E4"/>
    <w:rsid w:val="001177B9"/>
    <w:rsid w:val="001209E9"/>
    <w:rsid w:val="00134B5C"/>
    <w:rsid w:val="0015518D"/>
    <w:rsid w:val="001726D1"/>
    <w:rsid w:val="001757C1"/>
    <w:rsid w:val="00184009"/>
    <w:rsid w:val="00187EF3"/>
    <w:rsid w:val="00190004"/>
    <w:rsid w:val="00190958"/>
    <w:rsid w:val="00195D01"/>
    <w:rsid w:val="001A6E90"/>
    <w:rsid w:val="001C046B"/>
    <w:rsid w:val="001E2745"/>
    <w:rsid w:val="001E455E"/>
    <w:rsid w:val="001F044E"/>
    <w:rsid w:val="001F4BB9"/>
    <w:rsid w:val="001F71E2"/>
    <w:rsid w:val="0020642B"/>
    <w:rsid w:val="00231816"/>
    <w:rsid w:val="00243260"/>
    <w:rsid w:val="00250D56"/>
    <w:rsid w:val="00283BD3"/>
    <w:rsid w:val="002F595C"/>
    <w:rsid w:val="002F67C6"/>
    <w:rsid w:val="003155A2"/>
    <w:rsid w:val="0034052A"/>
    <w:rsid w:val="003504B7"/>
    <w:rsid w:val="00362C52"/>
    <w:rsid w:val="0039321E"/>
    <w:rsid w:val="003B3B4D"/>
    <w:rsid w:val="003B67F6"/>
    <w:rsid w:val="003C0CCD"/>
    <w:rsid w:val="003C40C1"/>
    <w:rsid w:val="003D059C"/>
    <w:rsid w:val="003F7C45"/>
    <w:rsid w:val="0041355D"/>
    <w:rsid w:val="004154E3"/>
    <w:rsid w:val="00415CEB"/>
    <w:rsid w:val="00442FEE"/>
    <w:rsid w:val="0045289B"/>
    <w:rsid w:val="00452FE6"/>
    <w:rsid w:val="00462F97"/>
    <w:rsid w:val="00481595"/>
    <w:rsid w:val="00484ED2"/>
    <w:rsid w:val="004A78BB"/>
    <w:rsid w:val="004C2362"/>
    <w:rsid w:val="0050700A"/>
    <w:rsid w:val="005131A4"/>
    <w:rsid w:val="00532A4E"/>
    <w:rsid w:val="00545A25"/>
    <w:rsid w:val="005542A7"/>
    <w:rsid w:val="00565377"/>
    <w:rsid w:val="005800B0"/>
    <w:rsid w:val="0059059C"/>
    <w:rsid w:val="005A5453"/>
    <w:rsid w:val="005D4A5D"/>
    <w:rsid w:val="005E182B"/>
    <w:rsid w:val="005F1D33"/>
    <w:rsid w:val="00600A9E"/>
    <w:rsid w:val="00606958"/>
    <w:rsid w:val="006172F3"/>
    <w:rsid w:val="00645ED7"/>
    <w:rsid w:val="0065619C"/>
    <w:rsid w:val="006722EA"/>
    <w:rsid w:val="0067311D"/>
    <w:rsid w:val="006938C7"/>
    <w:rsid w:val="006B0D3C"/>
    <w:rsid w:val="006D5085"/>
    <w:rsid w:val="006E74C7"/>
    <w:rsid w:val="0070687C"/>
    <w:rsid w:val="0073391D"/>
    <w:rsid w:val="007403A6"/>
    <w:rsid w:val="00743AF4"/>
    <w:rsid w:val="0075401F"/>
    <w:rsid w:val="007572A3"/>
    <w:rsid w:val="007607CD"/>
    <w:rsid w:val="0076537E"/>
    <w:rsid w:val="00776020"/>
    <w:rsid w:val="0078645D"/>
    <w:rsid w:val="00790C2F"/>
    <w:rsid w:val="007D0385"/>
    <w:rsid w:val="007D7B0A"/>
    <w:rsid w:val="007F7974"/>
    <w:rsid w:val="0082675E"/>
    <w:rsid w:val="00832BC1"/>
    <w:rsid w:val="00837572"/>
    <w:rsid w:val="00843210"/>
    <w:rsid w:val="00845060"/>
    <w:rsid w:val="0085005A"/>
    <w:rsid w:val="008753C2"/>
    <w:rsid w:val="008C09E9"/>
    <w:rsid w:val="008D398D"/>
    <w:rsid w:val="008F0B4D"/>
    <w:rsid w:val="00915AD6"/>
    <w:rsid w:val="009231FD"/>
    <w:rsid w:val="009346D5"/>
    <w:rsid w:val="009512A8"/>
    <w:rsid w:val="00953614"/>
    <w:rsid w:val="00954AE2"/>
    <w:rsid w:val="009602E4"/>
    <w:rsid w:val="00973E5D"/>
    <w:rsid w:val="009A5D92"/>
    <w:rsid w:val="009B3029"/>
    <w:rsid w:val="009B5393"/>
    <w:rsid w:val="009C3027"/>
    <w:rsid w:val="009C6C64"/>
    <w:rsid w:val="009D5C49"/>
    <w:rsid w:val="009E1CA1"/>
    <w:rsid w:val="00A557FB"/>
    <w:rsid w:val="00A66580"/>
    <w:rsid w:val="00A90B48"/>
    <w:rsid w:val="00AB227A"/>
    <w:rsid w:val="00AC0048"/>
    <w:rsid w:val="00B20ADD"/>
    <w:rsid w:val="00B22D04"/>
    <w:rsid w:val="00B25C70"/>
    <w:rsid w:val="00B425DA"/>
    <w:rsid w:val="00B42E3D"/>
    <w:rsid w:val="00B44BC7"/>
    <w:rsid w:val="00B5271B"/>
    <w:rsid w:val="00B5335A"/>
    <w:rsid w:val="00B57D28"/>
    <w:rsid w:val="00BA4C1D"/>
    <w:rsid w:val="00BB2A4C"/>
    <w:rsid w:val="00BE0F64"/>
    <w:rsid w:val="00BE21A5"/>
    <w:rsid w:val="00BF43C3"/>
    <w:rsid w:val="00C02707"/>
    <w:rsid w:val="00C11AAA"/>
    <w:rsid w:val="00C309E8"/>
    <w:rsid w:val="00C612F6"/>
    <w:rsid w:val="00C85543"/>
    <w:rsid w:val="00CD027F"/>
    <w:rsid w:val="00CD723B"/>
    <w:rsid w:val="00CE2BA3"/>
    <w:rsid w:val="00CF678A"/>
    <w:rsid w:val="00D01ABC"/>
    <w:rsid w:val="00D062CF"/>
    <w:rsid w:val="00D1337C"/>
    <w:rsid w:val="00D33717"/>
    <w:rsid w:val="00D43A33"/>
    <w:rsid w:val="00D568CD"/>
    <w:rsid w:val="00D73CA2"/>
    <w:rsid w:val="00DB5EA6"/>
    <w:rsid w:val="00DF2BE1"/>
    <w:rsid w:val="00DF4424"/>
    <w:rsid w:val="00E17390"/>
    <w:rsid w:val="00E23F79"/>
    <w:rsid w:val="00E32E59"/>
    <w:rsid w:val="00E456B5"/>
    <w:rsid w:val="00E469B1"/>
    <w:rsid w:val="00E6075B"/>
    <w:rsid w:val="00EA090E"/>
    <w:rsid w:val="00EB1DCA"/>
    <w:rsid w:val="00F30CB9"/>
    <w:rsid w:val="00F35EAF"/>
    <w:rsid w:val="00F416B9"/>
    <w:rsid w:val="00F462FF"/>
    <w:rsid w:val="00F47C23"/>
    <w:rsid w:val="00F512FE"/>
    <w:rsid w:val="00F73537"/>
    <w:rsid w:val="00FC4832"/>
    <w:rsid w:val="00FD7F86"/>
    <w:rsid w:val="00FF2053"/>
    <w:rsid w:val="03EB29B5"/>
    <w:rsid w:val="0E4206EF"/>
    <w:rsid w:val="0FDDD750"/>
    <w:rsid w:val="1863CFAE"/>
    <w:rsid w:val="232F919D"/>
    <w:rsid w:val="2835DC9F"/>
    <w:rsid w:val="3A938946"/>
    <w:rsid w:val="3D1B2F14"/>
    <w:rsid w:val="3F71E7B0"/>
    <w:rsid w:val="4371483B"/>
    <w:rsid w:val="450D189C"/>
    <w:rsid w:val="46A8E8FD"/>
    <w:rsid w:val="5CE50D58"/>
    <w:rsid w:val="601F7517"/>
    <w:rsid w:val="7072C586"/>
    <w:rsid w:val="7A007F6F"/>
    <w:rsid w:val="7F55D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03BF"/>
  <w15:chartTrackingRefBased/>
  <w15:docId w15:val="{A5228AE6-AD85-48A6-AEE4-188E7B45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00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0004"/>
    <w:rPr>
      <w:b/>
      <w:bCs/>
    </w:rPr>
  </w:style>
  <w:style w:type="character" w:styleId="CommentReference">
    <w:name w:val="annotation reference"/>
    <w:basedOn w:val="DefaultParagraphFont"/>
    <w:uiPriority w:val="99"/>
    <w:semiHidden/>
    <w:unhideWhenUsed/>
    <w:rsid w:val="003155A2"/>
    <w:rPr>
      <w:sz w:val="16"/>
      <w:szCs w:val="16"/>
    </w:rPr>
  </w:style>
  <w:style w:type="paragraph" w:styleId="CommentText">
    <w:name w:val="annotation text"/>
    <w:basedOn w:val="Normal"/>
    <w:link w:val="CommentTextChar"/>
    <w:uiPriority w:val="99"/>
    <w:semiHidden/>
    <w:unhideWhenUsed/>
    <w:rsid w:val="003155A2"/>
    <w:pPr>
      <w:spacing w:line="240" w:lineRule="auto"/>
    </w:pPr>
    <w:rPr>
      <w:sz w:val="20"/>
      <w:szCs w:val="20"/>
    </w:rPr>
  </w:style>
  <w:style w:type="character" w:customStyle="1" w:styleId="CommentTextChar">
    <w:name w:val="Comment Text Char"/>
    <w:basedOn w:val="DefaultParagraphFont"/>
    <w:link w:val="CommentText"/>
    <w:uiPriority w:val="99"/>
    <w:semiHidden/>
    <w:rsid w:val="003155A2"/>
    <w:rPr>
      <w:sz w:val="20"/>
      <w:szCs w:val="20"/>
    </w:rPr>
  </w:style>
  <w:style w:type="paragraph" w:styleId="CommentSubject">
    <w:name w:val="annotation subject"/>
    <w:basedOn w:val="CommentText"/>
    <w:next w:val="CommentText"/>
    <w:link w:val="CommentSubjectChar"/>
    <w:uiPriority w:val="99"/>
    <w:semiHidden/>
    <w:unhideWhenUsed/>
    <w:rsid w:val="003155A2"/>
    <w:rPr>
      <w:b/>
      <w:bCs/>
    </w:rPr>
  </w:style>
  <w:style w:type="character" w:customStyle="1" w:styleId="CommentSubjectChar">
    <w:name w:val="Comment Subject Char"/>
    <w:basedOn w:val="CommentTextChar"/>
    <w:link w:val="CommentSubject"/>
    <w:uiPriority w:val="99"/>
    <w:semiHidden/>
    <w:rsid w:val="003155A2"/>
    <w:rPr>
      <w:b/>
      <w:bCs/>
      <w:sz w:val="20"/>
      <w:szCs w:val="20"/>
    </w:rPr>
  </w:style>
  <w:style w:type="paragraph" w:styleId="BalloonText">
    <w:name w:val="Balloon Text"/>
    <w:basedOn w:val="Normal"/>
    <w:link w:val="BalloonTextChar"/>
    <w:uiPriority w:val="99"/>
    <w:semiHidden/>
    <w:unhideWhenUsed/>
    <w:rsid w:val="00315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5A2"/>
    <w:rPr>
      <w:rFonts w:ascii="Segoe UI" w:hAnsi="Segoe UI" w:cs="Segoe UI"/>
      <w:sz w:val="18"/>
      <w:szCs w:val="18"/>
    </w:rPr>
  </w:style>
  <w:style w:type="paragraph" w:styleId="Header">
    <w:name w:val="header"/>
    <w:basedOn w:val="Normal"/>
    <w:link w:val="HeaderChar"/>
    <w:uiPriority w:val="99"/>
    <w:unhideWhenUsed/>
    <w:rsid w:val="000F4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C2D"/>
  </w:style>
  <w:style w:type="paragraph" w:styleId="Footer">
    <w:name w:val="footer"/>
    <w:basedOn w:val="Normal"/>
    <w:link w:val="FooterChar"/>
    <w:uiPriority w:val="99"/>
    <w:unhideWhenUsed/>
    <w:rsid w:val="000F4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3f585df-d5a9-4cec-80c4-c2ab111b7bac" xsi:nil="true"/>
    <lcf76f155ced4ddcb4097134ff3c332f xmlns="c40736a5-29cf-49b6-879d-54e47961a50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1D13F26EFD184D94CE3E9199ED4FB1" ma:contentTypeVersion="16" ma:contentTypeDescription="Create a new document." ma:contentTypeScope="" ma:versionID="9eb2858a00b2adba98ad3981f8c41c5d">
  <xsd:schema xmlns:xsd="http://www.w3.org/2001/XMLSchema" xmlns:xs="http://www.w3.org/2001/XMLSchema" xmlns:p="http://schemas.microsoft.com/office/2006/metadata/properties" xmlns:ns2="c40736a5-29cf-49b6-879d-54e47961a509" xmlns:ns3="9666fb04-8fa5-43e7-b868-1bdd39a2c908" xmlns:ns4="a3f585df-d5a9-4cec-80c4-c2ab111b7bac" targetNamespace="http://schemas.microsoft.com/office/2006/metadata/properties" ma:root="true" ma:fieldsID="b4ea8136f01a945240597b55947565cb" ns2:_="" ns3:_="" ns4:_="">
    <xsd:import namespace="c40736a5-29cf-49b6-879d-54e47961a509"/>
    <xsd:import namespace="9666fb04-8fa5-43e7-b868-1bdd39a2c908"/>
    <xsd:import namespace="a3f585df-d5a9-4cec-80c4-c2ab111b7b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736a5-29cf-49b6-879d-54e47961a5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0f2cab-be4b-48f7-92d0-0b8ee46017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6fb04-8fa5-43e7-b868-1bdd39a2c9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f585df-d5a9-4cec-80c4-c2ab111b7ba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7da-94f5-457d-8fe3-202920c1a52e}" ma:internalName="TaxCatchAll" ma:showField="CatchAllData" ma:web="a3f585df-d5a9-4cec-80c4-c2ab111b7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753779-75A4-4439-9215-AADBE2636D86}">
  <ds:schemaRefs>
    <ds:schemaRef ds:uri="http://schemas.microsoft.com/office/2006/metadata/properties"/>
    <ds:schemaRef ds:uri="http://schemas.microsoft.com/office/infopath/2007/PartnerControls"/>
    <ds:schemaRef ds:uri="a3f585df-d5a9-4cec-80c4-c2ab111b7bac"/>
    <ds:schemaRef ds:uri="c40736a5-29cf-49b6-879d-54e47961a509"/>
  </ds:schemaRefs>
</ds:datastoreItem>
</file>

<file path=customXml/itemProps2.xml><?xml version="1.0" encoding="utf-8"?>
<ds:datastoreItem xmlns:ds="http://schemas.openxmlformats.org/officeDocument/2006/customXml" ds:itemID="{8BAE8629-FBD4-4214-8DA2-1205DDC18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736a5-29cf-49b6-879d-54e47961a509"/>
    <ds:schemaRef ds:uri="9666fb04-8fa5-43e7-b868-1bdd39a2c908"/>
    <ds:schemaRef ds:uri="a3f585df-d5a9-4cec-80c4-c2ab111b7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3B440D-A51D-4391-811D-F35F6429E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Mendel</dc:creator>
  <cp:lastModifiedBy>Charles-Antoine Dubois</cp:lastModifiedBy>
  <cp:revision>4</cp:revision>
  <dcterms:created xsi:type="dcterms:W3CDTF">2023-02-03T17:12:00Z</dcterms:created>
  <dcterms:modified xsi:type="dcterms:W3CDTF">2023-02-03T17:50:00Z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0x010100D41D13F26EFD184D94CE3E9199ED4FB1</vt:lpwstr>
  </property>
  <property fmtid="{D5CDD505-2E9C-101B-9397-08002B2CF9AE}" pid="3" name="MediaServiceImageTags">
    <vt:lpwstr/>
  </property>
</Properties>
</file>